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1" w:rsidRDefault="00BA2F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F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ПАМЯТКА РОДИТЕЛЯМ ПО ПРОФИЛАКТИКЕ ВЫПАДЕНИЯ ДЕТЕЙ ИЗ ОКНА.</w:t>
      </w:r>
      <w:r w:rsidRPr="00BA2F6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A2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родители!</w:t>
      </w:r>
      <w:r w:rsidRPr="00BA2F6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  <w:r w:rsidRPr="00BA2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наступлением теплой погоды появляется еще одна опасность для маленьких детей – открытые окна в квартирах. Малыши тянутся к открытым окнам и совершенно не задумываются о том, насколько это опасно, поэтому об этом должны позаботиться взрослые.</w:t>
      </w:r>
      <w:r w:rsidRPr="00BA2F6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BA2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Печальная статистика выпадения детей из окон говорит о том, что почти половина случаев происходит из-за порвавшейся москитной сетки. Поскольку, с одной стороны, москитная сетка не предназначена для больших нагрузок, а, с другой - она дает детям </w:t>
      </w:r>
      <w:bookmarkStart w:id="0" w:name="_GoBack"/>
      <w:bookmarkEnd w:id="0"/>
      <w:r w:rsidRPr="00BA2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ложную уверенность в своей надежности, они опираются на неё, как на стекло и….. - последствия трагичны.</w:t>
      </w:r>
      <w:r w:rsidRPr="00BA2F6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A2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ызывает особое беспокойство увеличение числа несчастных случаев с детьми в результате падений из окон.</w:t>
      </w:r>
    </w:p>
    <w:p w:rsidR="00BA2F61" w:rsidRDefault="00BA2F61" w:rsidP="00E72490">
      <w:pPr>
        <w:rPr>
          <w:rFonts w:ascii="Times New Roman" w:hAnsi="Times New Roman" w:cs="Times New Roman"/>
          <w:sz w:val="24"/>
          <w:szCs w:val="24"/>
        </w:rPr>
      </w:pPr>
      <w:r w:rsidRPr="00BA2F61">
        <w:rPr>
          <w:rFonts w:ascii="Times New Roman" w:hAnsi="Times New Roman" w:cs="Times New Roman"/>
          <w:sz w:val="24"/>
          <w:szCs w:val="24"/>
        </w:rPr>
        <w:t xml:space="preserve">Каждому родителю необходимо знать, какими должны быть безопасные окна для детей, и какие меры необходимо предпринимать для исключения риска выпадения ребенка из окна. В большинстве случаев дети травмируются, оставаясь без внимания взрослых, которым необходимо всегда помнить, что даже временная утрата контроля с их стороны может привести к </w:t>
      </w:r>
      <w:proofErr w:type="spellStart"/>
      <w:r w:rsidRPr="00BA2F61">
        <w:rPr>
          <w:rFonts w:ascii="Times New Roman" w:hAnsi="Times New Roman" w:cs="Times New Roman"/>
          <w:sz w:val="24"/>
          <w:szCs w:val="24"/>
        </w:rPr>
        <w:t>травмированию</w:t>
      </w:r>
      <w:proofErr w:type="spellEnd"/>
      <w:r w:rsidRPr="00BA2F61">
        <w:rPr>
          <w:rFonts w:ascii="Times New Roman" w:hAnsi="Times New Roman" w:cs="Times New Roman"/>
          <w:sz w:val="24"/>
          <w:szCs w:val="24"/>
        </w:rPr>
        <w:t xml:space="preserve"> ребёнка, а в худшем случае – его гибели.</w:t>
      </w:r>
      <w:r w:rsidRPr="00BA2F61">
        <w:rPr>
          <w:rFonts w:ascii="Times New Roman" w:hAnsi="Times New Roman" w:cs="Times New Roman"/>
          <w:sz w:val="24"/>
          <w:szCs w:val="24"/>
        </w:rPr>
        <w:br/>
      </w:r>
      <w:r w:rsidRPr="00BA2F61">
        <w:rPr>
          <w:rFonts w:ascii="Times New Roman" w:hAnsi="Times New Roman" w:cs="Times New Roman"/>
          <w:sz w:val="24"/>
          <w:szCs w:val="24"/>
        </w:rPr>
        <w:br/>
      </w:r>
      <w:r w:rsidRPr="00BA2F61">
        <w:rPr>
          <w:rFonts w:ascii="Times New Roman" w:hAnsi="Times New Roman" w:cs="Times New Roman"/>
          <w:b/>
          <w:sz w:val="32"/>
          <w:szCs w:val="32"/>
        </w:rPr>
        <w:t xml:space="preserve">                    Памятка для родителей по профилактике выпадения детей из окна</w:t>
      </w:r>
      <w:r w:rsidRPr="00BA2F61">
        <w:rPr>
          <w:rFonts w:ascii="Times New Roman" w:hAnsi="Times New Roman" w:cs="Times New Roman"/>
          <w:b/>
          <w:sz w:val="32"/>
          <w:szCs w:val="32"/>
        </w:rPr>
        <w:br/>
      </w:r>
      <w:r w:rsidRPr="00BA2F61">
        <w:rPr>
          <w:rFonts w:ascii="Times New Roman" w:hAnsi="Times New Roman" w:cs="Times New Roman"/>
          <w:sz w:val="24"/>
          <w:szCs w:val="24"/>
        </w:rPr>
        <w:t>Будьте бдительны!</w:t>
      </w:r>
      <w:r w:rsidRPr="00BA2F61">
        <w:rPr>
          <w:rFonts w:ascii="Times New Roman" w:hAnsi="Times New Roman" w:cs="Times New Roman"/>
          <w:sz w:val="24"/>
          <w:szCs w:val="24"/>
        </w:rPr>
        <w:br/>
      </w:r>
      <w:r w:rsidRPr="00BA2F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8" name="Рисунок 1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F61">
        <w:rPr>
          <w:rFonts w:ascii="Times New Roman" w:hAnsi="Times New Roman" w:cs="Times New Roman"/>
          <w:sz w:val="24"/>
          <w:szCs w:val="24"/>
        </w:rPr>
        <w:t>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  <w:r w:rsidRPr="00BA2F61">
        <w:rPr>
          <w:rFonts w:ascii="Times New Roman" w:hAnsi="Times New Roman" w:cs="Times New Roman"/>
          <w:sz w:val="24"/>
          <w:szCs w:val="24"/>
        </w:rPr>
        <w:br/>
      </w:r>
      <w:r w:rsidRPr="00BA2F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7" name="Рисунок 1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F61">
        <w:rPr>
          <w:rFonts w:ascii="Times New Roman" w:hAnsi="Times New Roman" w:cs="Times New Roman"/>
          <w:sz w:val="24"/>
          <w:szCs w:val="24"/>
        </w:rPr>
        <w:t>Никогда не используйте анти москитные сетки - дети опираются на них и выпадают вместе с ними наружу!</w:t>
      </w:r>
      <w:r w:rsidRPr="00BA2F61">
        <w:rPr>
          <w:rFonts w:ascii="Times New Roman" w:hAnsi="Times New Roman" w:cs="Times New Roman"/>
          <w:sz w:val="24"/>
          <w:szCs w:val="24"/>
        </w:rPr>
        <w:br/>
      </w:r>
      <w:r w:rsidRPr="00BA2F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6" name="Рисунок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F61">
        <w:rPr>
          <w:rFonts w:ascii="Times New Roman" w:hAnsi="Times New Roman" w:cs="Times New Roman"/>
          <w:sz w:val="24"/>
          <w:szCs w:val="24"/>
        </w:rPr>
        <w:t>Никогда не оставляйте ребёнка без присмотра!</w:t>
      </w:r>
      <w:r w:rsidRPr="00BA2F61">
        <w:rPr>
          <w:rFonts w:ascii="Times New Roman" w:hAnsi="Times New Roman" w:cs="Times New Roman"/>
          <w:sz w:val="24"/>
          <w:szCs w:val="24"/>
        </w:rPr>
        <w:br/>
      </w:r>
      <w:r w:rsidRPr="00BA2F6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5" name="Рисунок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F61">
        <w:rPr>
          <w:rFonts w:ascii="Times New Roman" w:hAnsi="Times New Roman" w:cs="Times New Roman"/>
          <w:sz w:val="24"/>
          <w:szCs w:val="24"/>
        </w:rPr>
        <w:t>Установите на окна блокираторы, чтобы ребёнок не мог самостоятельно открыть окно!</w:t>
      </w:r>
    </w:p>
    <w:p w:rsidR="00BA2F61" w:rsidRDefault="00BA2F61" w:rsidP="00E7249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если в доме, где есть ребёнок, НЕПРЕМЕННО должны стоять хотя бы фиксаторы - это минимальная защита, так как ребенок может открыть окно и сам.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7908A0E" wp14:editId="7A747228">
            <wp:extent cx="152400" cy="15240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Как защитить ребёнка от падения из окна?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ЗАПОМНИТЕ несколько правил, которые сохранят жизнь Вашему ребенку!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Большинство случаев падения происходит тогда, когда родители оставляют детей без присмотра.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 Не оставляйте маленьких детей одних.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 Не оставлять окна открытыми, поскольку достаточно отвлечься на секунду, которая может стать последним мгновением в жизни ребенка или искалечить ее навсегда.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3. Не использовать москитные сетки без соответствующей защиты окна.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BA2F61" w:rsidRDefault="00BA2F61" w:rsidP="00E7249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 Не оставлять ребенка без присмотра, особенно играющего возле окон и стеклянных дверей.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Не оставлять мебель поблизости окон, чтобы ребенок не взобрался на подоконник.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6. Не следует позволять детям прыгать на кровати или другой мебели, расположенной вблизи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окон.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Тщательно подобрать аксессуары на окна.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8. Установить на окна блокираторы, препятствующие открытию окна ребенком самостоятельно.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9. Если вы что-то показываете ребёнку из окна - всегда крепко фиксируйте ребёнка, будьте готовы к резким движениям малыша, держите ладони сухими, не держите ребёнка за одежду.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Сделайте ваше окно безопасным! Не допустите нелепой гибели вашего ребёнка! Поиск устройств, способных защитить окно от попыток детей его открыть, начинается, как правило, после того, как мама застает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своего ребёнка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стоящего на подоконнике у открытого окна. Всем известен простой способ защиты от открытия окна ребёнком, открутив ручку и положив её повыше. Вместе сохраним здоровье детей!!!</w:t>
      </w:r>
    </w:p>
    <w:p w:rsidR="00E72490" w:rsidRPr="00E72490" w:rsidRDefault="00E72490" w:rsidP="00E724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Никогда не оставляйте спящего ребенка одного в квартире. Малыш может проснуться и полезть к открытому окну.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D81D742" wp14:editId="31374B0F">
            <wp:extent cx="152400" cy="152400"/>
            <wp:effectExtent l="0" t="0" r="0" b="0"/>
            <wp:docPr id="26" name="Рисунок 2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Отодвиньте всю мебель, включая кровати, от окон. Это поможет предотвратить случайное попадание малыша на подоконник.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92BF3B7" wp14:editId="19F33F77">
            <wp:extent cx="152400" cy="152400"/>
            <wp:effectExtent l="0" t="0" r="0" b="0"/>
            <wp:docPr id="27" name="Рисунок 2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 или доме.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06318D2C" wp14:editId="1606F32A">
            <wp:extent cx="152400" cy="152400"/>
            <wp:effectExtent l="0" t="0" r="0" b="0"/>
            <wp:docPr id="28" name="Рисунок 2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360194B8" wp14:editId="23E600C6">
            <wp:extent cx="152400" cy="152400"/>
            <wp:effectExtent l="0" t="0" r="0" b="0"/>
            <wp:docPr id="29" name="Рисунок 2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75B33879" wp14:editId="505CC395">
            <wp:extent cx="152400" cy="152400"/>
            <wp:effectExtent l="0" t="0" r="0" b="0"/>
            <wp:docPr id="30" name="Рисунок 3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оставляйте ребёнка в квартире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E7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безопасности детей необходимо, чтобы они находились под вашим контролем, не доверяйте присмотр старшим детям. Элементарные меры безопасности помогут сохранить жизнь и здоровье ваших детей! Берегите своих детей!</w:t>
      </w:r>
    </w:p>
    <w:p w:rsidR="00E72490" w:rsidRPr="00E72490" w:rsidRDefault="00E72490" w:rsidP="00E72490">
      <w:pPr>
        <w:shd w:val="clear" w:color="auto" w:fill="FFFFFF"/>
        <w:spacing w:after="0" w:line="240" w:lineRule="atLeast"/>
        <w:ind w:left="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72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Лайк</w:t>
      </w:r>
      <w:proofErr w:type="spellEnd"/>
    </w:p>
    <w:p w:rsidR="00E72490" w:rsidRPr="00E72490" w:rsidRDefault="00E72490" w:rsidP="00E724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24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</w:t>
      </w:r>
    </w:p>
    <w:p w:rsidR="00E72490" w:rsidRPr="00BA2F61" w:rsidRDefault="00E72490" w:rsidP="00E7249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72490" w:rsidRPr="00BA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61"/>
    <w:rsid w:val="00713AE7"/>
    <w:rsid w:val="008D7D99"/>
    <w:rsid w:val="00B63986"/>
    <w:rsid w:val="00BA2F61"/>
    <w:rsid w:val="00E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1EC3"/>
  <w15:chartTrackingRefBased/>
  <w15:docId w15:val="{6D9C2A14-2DB1-4BFA-BC76-FF8F5E9A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6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7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01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2025-06-17T20:43:00Z</dcterms:created>
  <dcterms:modified xsi:type="dcterms:W3CDTF">2025-06-17T21:31:00Z</dcterms:modified>
</cp:coreProperties>
</file>